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B4" w:rsidRPr="00FE227B" w:rsidRDefault="009A5FB4" w:rsidP="009A5FB4">
      <w:pPr>
        <w:tabs>
          <w:tab w:val="left" w:pos="1875"/>
          <w:tab w:val="center" w:pos="4677"/>
        </w:tabs>
        <w:rPr>
          <w:rFonts w:ascii="Calibri" w:hAnsi="Calibri" w:cs="Calibri"/>
          <w:sz w:val="20"/>
          <w:lang w:val="uk-UA"/>
        </w:rPr>
      </w:pPr>
      <w:r>
        <w:rPr>
          <w:rFonts w:cs="Tms Rmn"/>
          <w:lang w:val="uk-UA"/>
        </w:rPr>
        <w:t xml:space="preserve">                                                                      </w:t>
      </w:r>
      <w:r>
        <w:rPr>
          <w:rFonts w:ascii="Tms Rmn" w:hAnsi="Tms Rmn" w:cs="Tms Rmn"/>
          <w:noProof/>
          <w:lang w:val="uk-UA" w:eastAsia="uk-UA"/>
        </w:rPr>
        <w:drawing>
          <wp:inline distT="0" distB="0" distL="0" distR="0">
            <wp:extent cx="4826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ms Rmn"/>
        </w:rPr>
        <w:t xml:space="preserve">                    </w:t>
      </w:r>
      <w:r>
        <w:rPr>
          <w:rFonts w:cs="Tms Rmn"/>
          <w:lang w:val="uk-UA"/>
        </w:rPr>
        <w:t xml:space="preserve">              </w:t>
      </w:r>
      <w:r w:rsidR="001C626C">
        <w:rPr>
          <w:rFonts w:cs="Tms Rmn"/>
          <w:lang w:val="uk-UA"/>
        </w:rPr>
        <w:t>проект</w:t>
      </w:r>
      <w:r>
        <w:rPr>
          <w:rFonts w:cs="Tms Rmn"/>
          <w:lang w:val="uk-UA"/>
        </w:rPr>
        <w:t xml:space="preserve">           </w:t>
      </w:r>
      <w:r w:rsidRPr="001817FD">
        <w:rPr>
          <w:rFonts w:cs="Tms Rmn"/>
          <w:sz w:val="28"/>
          <w:szCs w:val="28"/>
          <w:lang w:val="uk-UA"/>
        </w:rPr>
        <w:t xml:space="preserve"> </w:t>
      </w:r>
      <w:r>
        <w:rPr>
          <w:rFonts w:cs="Tms Rmn"/>
          <w:lang w:val="uk-UA"/>
        </w:rPr>
        <w:t xml:space="preserve">            </w:t>
      </w:r>
      <w:r>
        <w:rPr>
          <w:rFonts w:cs="Tms Rmn"/>
        </w:rPr>
        <w:t xml:space="preserve">  </w:t>
      </w:r>
    </w:p>
    <w:p w:rsidR="009A5FB4" w:rsidRDefault="009A5FB4" w:rsidP="009A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A5FB4" w:rsidRDefault="009A5FB4" w:rsidP="009A5FB4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9A5FB4" w:rsidRDefault="009A5FB4" w:rsidP="009A5FB4">
      <w:pPr>
        <w:pStyle w:val="1"/>
        <w:numPr>
          <w:ilvl w:val="0"/>
          <w:numId w:val="1"/>
        </w:numPr>
        <w:tabs>
          <w:tab w:val="num" w:pos="0"/>
        </w:tabs>
        <w:suppressAutoHyphens/>
      </w:pPr>
      <w:r>
        <w:rPr>
          <w:rFonts w:ascii="Times New Roman" w:hAnsi="Times New Roman"/>
        </w:rPr>
        <w:t>Н І Ж И Н С Ь К А    М І С Ь К А    Р А Д А</w:t>
      </w:r>
    </w:p>
    <w:p w:rsidR="009A5FB4" w:rsidRDefault="009A5FB4" w:rsidP="009A5FB4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28"/>
          <w:szCs w:val="28"/>
        </w:rPr>
      </w:pPr>
      <w:r>
        <w:rPr>
          <w:sz w:val="32"/>
          <w:szCs w:val="32"/>
        </w:rPr>
        <w:t>В И К О Н А В Ч И Й    К О М І Т Е Т</w:t>
      </w:r>
    </w:p>
    <w:p w:rsidR="009A5FB4" w:rsidRDefault="009A5FB4" w:rsidP="009A5FB4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9A5FB4" w:rsidRDefault="009A5FB4" w:rsidP="009A5F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C626C" w:rsidRPr="001C626C" w:rsidRDefault="001C626C" w:rsidP="009A5FB4">
      <w:pPr>
        <w:jc w:val="center"/>
        <w:rPr>
          <w:b/>
          <w:sz w:val="28"/>
          <w:szCs w:val="28"/>
          <w:lang w:val="uk-UA"/>
        </w:rPr>
      </w:pPr>
    </w:p>
    <w:p w:rsidR="009A5FB4" w:rsidRPr="00F4669C" w:rsidRDefault="009A5FB4" w:rsidP="009A5F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_______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м. Ніжин                                     №______</w:t>
      </w:r>
    </w:p>
    <w:p w:rsidR="009A5FB4" w:rsidRPr="00EA1FAE" w:rsidRDefault="009A5FB4" w:rsidP="009A5FB4">
      <w:pPr>
        <w:jc w:val="both"/>
        <w:rPr>
          <w:lang w:val="uk-UA"/>
        </w:rPr>
      </w:pP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:rsidR="009A5FB4" w:rsidRDefault="001966EB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A5FB4">
        <w:rPr>
          <w:sz w:val="28"/>
          <w:szCs w:val="28"/>
          <w:lang w:val="uk-UA"/>
        </w:rPr>
        <w:t>іської ради  від 06 серпня  2019 року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241 «Про визначення головного розпорядника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Покровського ярмарку та розміру плати за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 суб’єктів підприємницької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у «Ніжинському 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Покровському ярмарку – 2019</w:t>
      </w:r>
      <w:r w:rsidR="001966EB">
        <w:rPr>
          <w:sz w:val="28"/>
          <w:szCs w:val="28"/>
          <w:lang w:val="uk-UA"/>
        </w:rPr>
        <w:t>»</w:t>
      </w:r>
    </w:p>
    <w:p w:rsidR="009A5FB4" w:rsidRDefault="009A5FB4" w:rsidP="009A5FB4">
      <w:pPr>
        <w:rPr>
          <w:sz w:val="28"/>
          <w:szCs w:val="28"/>
          <w:lang w:val="uk-UA"/>
        </w:rPr>
      </w:pPr>
    </w:p>
    <w:p w:rsidR="009A5FB4" w:rsidRDefault="009A5FB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статей 30, 32, 42, 59, 73 Закону України «Про місцеве самоврядування в Україні», </w:t>
      </w:r>
      <w:r w:rsidR="001966EB">
        <w:rPr>
          <w:sz w:val="28"/>
          <w:szCs w:val="28"/>
          <w:lang w:val="uk-UA"/>
        </w:rPr>
        <w:t xml:space="preserve">Регламенту виконавчого комітету Ніжинської міської ради  Чернігівської області </w:t>
      </w:r>
      <w:r w:rsidR="001966EB">
        <w:rPr>
          <w:sz w:val="28"/>
          <w:szCs w:val="28"/>
          <w:lang w:val="en-US"/>
        </w:rPr>
        <w:t>VII</w:t>
      </w:r>
      <w:r w:rsidR="001966EB" w:rsidRPr="00DD52DA">
        <w:rPr>
          <w:sz w:val="28"/>
          <w:szCs w:val="28"/>
          <w:lang w:val="uk-UA"/>
        </w:rPr>
        <w:t xml:space="preserve"> </w:t>
      </w:r>
      <w:r w:rsidR="001966EB"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 від 11.08.2016 р. № 220, </w:t>
      </w:r>
      <w:r>
        <w:rPr>
          <w:sz w:val="28"/>
          <w:szCs w:val="28"/>
          <w:lang w:val="uk-UA"/>
        </w:rPr>
        <w:t xml:space="preserve">враховуючи рішення виконавчого комітету Ніжинської міської ради від 12 вересня 2013 р. № 367 «Про затвердження Положення про проведення Ніжинського Покровського ярмарку», </w:t>
      </w:r>
      <w:r w:rsidR="001966EB">
        <w:rPr>
          <w:sz w:val="28"/>
          <w:szCs w:val="28"/>
          <w:lang w:val="uk-UA"/>
        </w:rPr>
        <w:t xml:space="preserve"> лист комунального підприємства «Комунальний ринок» від 19 серпня 2019 року № 918,  </w:t>
      </w:r>
      <w:r>
        <w:rPr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9A5FB4" w:rsidRDefault="009A5FB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43B64" w:rsidRPr="00243B64" w:rsidRDefault="00243B64" w:rsidP="00243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Pr="00243B64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>в</w:t>
      </w:r>
      <w:r w:rsidR="00B8559A">
        <w:rPr>
          <w:sz w:val="28"/>
          <w:szCs w:val="28"/>
          <w:lang w:val="uk-UA"/>
        </w:rPr>
        <w:t xml:space="preserve"> пункт 2,3,4,5 додатку</w:t>
      </w:r>
      <w:r>
        <w:rPr>
          <w:sz w:val="28"/>
          <w:szCs w:val="28"/>
          <w:lang w:val="uk-UA"/>
        </w:rPr>
        <w:t xml:space="preserve"> </w:t>
      </w:r>
      <w:r w:rsidRPr="00243B64">
        <w:rPr>
          <w:sz w:val="28"/>
          <w:szCs w:val="28"/>
          <w:lang w:val="uk-UA"/>
        </w:rPr>
        <w:t>до рішення виконавчого комітету Ніжинської  міської ради  від 06 серпня  2019 року № 241 «Про визначення головного розпорядника Покровського ярмарку та розміру плати за участь  суб’єктів підприємницької діяльності у «Ніжинському Покровському ярмарку – 2019»</w:t>
      </w:r>
      <w:r w:rsidR="00B8559A">
        <w:rPr>
          <w:sz w:val="28"/>
          <w:szCs w:val="28"/>
          <w:lang w:val="uk-UA"/>
        </w:rPr>
        <w:t xml:space="preserve"> (додаток).</w:t>
      </w:r>
    </w:p>
    <w:p w:rsidR="009A5FB4" w:rsidRDefault="009A5FB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43B6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Відділу економіки (Гавриш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9A5FB4" w:rsidRDefault="00243B6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9A5FB4">
        <w:rPr>
          <w:sz w:val="28"/>
          <w:szCs w:val="28"/>
          <w:lang w:val="uk-UA"/>
        </w:rPr>
        <w:t xml:space="preserve">. Контроль за виконанням даного  рішення покласти  на першого заступника міського голови з питань </w:t>
      </w:r>
      <w:r w:rsidR="009A5FB4">
        <w:rPr>
          <w:sz w:val="28"/>
          <w:szCs w:val="28"/>
        </w:rPr>
        <w:t xml:space="preserve"> </w:t>
      </w:r>
      <w:proofErr w:type="spellStart"/>
      <w:r w:rsidR="009A5FB4">
        <w:rPr>
          <w:sz w:val="28"/>
          <w:szCs w:val="28"/>
        </w:rPr>
        <w:t>діяльності</w:t>
      </w:r>
      <w:proofErr w:type="spellEnd"/>
      <w:r w:rsidR="009A5FB4">
        <w:rPr>
          <w:sz w:val="28"/>
          <w:szCs w:val="28"/>
        </w:rPr>
        <w:t xml:space="preserve"> </w:t>
      </w:r>
      <w:proofErr w:type="spellStart"/>
      <w:r w:rsidR="009A5FB4">
        <w:rPr>
          <w:sz w:val="28"/>
          <w:szCs w:val="28"/>
        </w:rPr>
        <w:t>виконавчих</w:t>
      </w:r>
      <w:proofErr w:type="spellEnd"/>
      <w:r w:rsidR="009A5FB4">
        <w:rPr>
          <w:sz w:val="28"/>
          <w:szCs w:val="28"/>
        </w:rPr>
        <w:t xml:space="preserve"> </w:t>
      </w:r>
      <w:proofErr w:type="spellStart"/>
      <w:r w:rsidR="009A5FB4">
        <w:rPr>
          <w:sz w:val="28"/>
          <w:szCs w:val="28"/>
        </w:rPr>
        <w:t>органів</w:t>
      </w:r>
      <w:proofErr w:type="spellEnd"/>
      <w:r w:rsidR="009A5FB4">
        <w:rPr>
          <w:sz w:val="28"/>
          <w:szCs w:val="28"/>
        </w:rPr>
        <w:t xml:space="preserve"> ради </w:t>
      </w:r>
      <w:r w:rsidR="009A5FB4">
        <w:rPr>
          <w:sz w:val="28"/>
          <w:szCs w:val="28"/>
          <w:lang w:val="uk-UA"/>
        </w:rPr>
        <w:t>Олійника Г.М.</w:t>
      </w:r>
    </w:p>
    <w:p w:rsidR="009A5FB4" w:rsidRDefault="009A5FB4" w:rsidP="009A5FB4">
      <w:pPr>
        <w:jc w:val="both"/>
        <w:rPr>
          <w:sz w:val="28"/>
          <w:szCs w:val="28"/>
          <w:lang w:val="uk-UA"/>
        </w:rPr>
      </w:pPr>
    </w:p>
    <w:p w:rsidR="009A5FB4" w:rsidRDefault="009A5FB4" w:rsidP="009A5FB4">
      <w:pPr>
        <w:rPr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6439E3" w:rsidRDefault="006439E3" w:rsidP="006439E3">
      <w:pPr>
        <w:tabs>
          <w:tab w:val="left" w:pos="12480"/>
        </w:tabs>
        <w:jc w:val="center"/>
        <w:rPr>
          <w:sz w:val="28"/>
          <w:szCs w:val="28"/>
          <w:lang w:val="uk-UA"/>
        </w:rPr>
        <w:sectPr w:rsidR="006439E3" w:rsidSect="006439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9E3" w:rsidRDefault="006439E3" w:rsidP="006439E3">
      <w:pPr>
        <w:tabs>
          <w:tab w:val="left" w:pos="12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Додаток</w:t>
      </w:r>
    </w:p>
    <w:p w:rsidR="006439E3" w:rsidRDefault="006439E3" w:rsidP="006439E3">
      <w:pPr>
        <w:tabs>
          <w:tab w:val="left" w:pos="12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до рішення виконавчого комітету</w:t>
      </w:r>
    </w:p>
    <w:p w:rsidR="006439E3" w:rsidRDefault="006439E3" w:rsidP="006439E3">
      <w:pPr>
        <w:tabs>
          <w:tab w:val="left" w:pos="10185"/>
        </w:tabs>
        <w:rPr>
          <w:sz w:val="28"/>
          <w:szCs w:val="28"/>
          <w:lang w:val="uk-UA"/>
        </w:rPr>
      </w:pPr>
      <w:r>
        <w:rPr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Ніжинської міської ради </w:t>
      </w:r>
    </w:p>
    <w:p w:rsidR="006439E3" w:rsidRDefault="006439E3" w:rsidP="006439E3">
      <w:pPr>
        <w:tabs>
          <w:tab w:val="left" w:pos="10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від </w:t>
      </w:r>
      <w:r w:rsidR="00B8559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2019 р.  №  </w:t>
      </w:r>
      <w:r w:rsidR="00B8559A">
        <w:rPr>
          <w:sz w:val="28"/>
          <w:szCs w:val="28"/>
          <w:lang w:val="uk-UA"/>
        </w:rPr>
        <w:t>_______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417"/>
        <w:gridCol w:w="1418"/>
        <w:gridCol w:w="1134"/>
        <w:gridCol w:w="6"/>
        <w:gridCol w:w="15"/>
        <w:gridCol w:w="1530"/>
        <w:gridCol w:w="8"/>
        <w:gridCol w:w="1134"/>
        <w:gridCol w:w="21"/>
        <w:gridCol w:w="7"/>
        <w:gridCol w:w="1815"/>
        <w:gridCol w:w="1417"/>
        <w:gridCol w:w="23"/>
        <w:gridCol w:w="1734"/>
      </w:tblGrid>
      <w:tr w:rsidR="006439E3" w:rsidTr="00AB06C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 діяльності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Неділя</w:t>
            </w:r>
          </w:p>
        </w:tc>
      </w:tr>
      <w:tr w:rsidR="006439E3" w:rsidTr="00AB06C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rPr>
                <w:lang w:val="en-US"/>
              </w:rP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пл.Заньковецької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Площа: </w:t>
            </w:r>
            <w:proofErr w:type="spellStart"/>
            <w:r>
              <w:rPr>
                <w:color w:val="000000"/>
                <w:lang w:val="uk-UA"/>
              </w:rPr>
              <w:t>ім.Івана</w:t>
            </w:r>
            <w:proofErr w:type="spellEnd"/>
            <w:r>
              <w:rPr>
                <w:color w:val="000000"/>
                <w:lang w:val="uk-UA"/>
              </w:rPr>
              <w:t xml:space="preserve"> Франка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 xml:space="preserve">, Шевченка, Набережна, </w:t>
            </w:r>
            <w:proofErr w:type="spellStart"/>
            <w:r>
              <w:rPr>
                <w:color w:val="000000"/>
                <w:lang w:val="uk-UA"/>
              </w:rPr>
              <w:t>Кушакевича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Яворського;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 Марії Заньковецької, вул. Покровська</w:t>
            </w:r>
          </w:p>
          <w:p w:rsidR="006439E3" w:rsidRPr="00244FC0" w:rsidRDefault="006439E3" w:rsidP="00AB06C4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Вулиці: 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Шевченка,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Кушакевича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Яворського,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площа Марії Заньковецької, 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Покровська,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 Набережна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 шашликами (без реалізації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алкого-льних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слабоалкого-льних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напоїв та пива) 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по вулиці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НАБЕРЕЖНІЙ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Неопод.мін</w:t>
            </w:r>
            <w:proofErr w:type="spellEnd"/>
            <w:r>
              <w:rPr>
                <w:lang w:val="uk-UA"/>
              </w:rPr>
              <w:t xml:space="preserve">                         </w:t>
            </w:r>
            <w:r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ціна         грн. за 1 торгове місце          (3 </w:t>
            </w:r>
            <w:proofErr w:type="spellStart"/>
            <w:r>
              <w:rPr>
                <w:lang w:val="uk-UA"/>
              </w:rPr>
              <w:t>пог.м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</w:p>
          <w:p w:rsidR="006439E3" w:rsidRPr="00393C02" w:rsidRDefault="006439E3" w:rsidP="00AB06C4">
            <w:pPr>
              <w:spacing w:line="276" w:lineRule="auto"/>
              <w:ind w:firstLine="34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46/782</w:t>
            </w:r>
          </w:p>
          <w:p w:rsidR="006439E3" w:rsidRPr="00393C02" w:rsidRDefault="006439E3" w:rsidP="00AB06C4">
            <w:pPr>
              <w:spacing w:line="276" w:lineRule="auto"/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39E3" w:rsidTr="006439E3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- продаж </w:t>
            </w:r>
            <w:proofErr w:type="spellStart"/>
            <w:r>
              <w:rPr>
                <w:color w:val="000000"/>
                <w:sz w:val="26"/>
                <w:szCs w:val="26"/>
              </w:rPr>
              <w:t>прод</w:t>
            </w:r>
            <w:r>
              <w:rPr>
                <w:color w:val="000000"/>
                <w:sz w:val="26"/>
                <w:szCs w:val="26"/>
                <w:lang w:val="uk-UA"/>
              </w:rPr>
              <w:t>овольчими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39E3" w:rsidTr="00AB06C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rPr>
                <w:lang w:val="uk-UA"/>
              </w:rPr>
            </w:pPr>
            <w:r>
              <w:rPr>
                <w:lang w:val="uk-UA"/>
              </w:rPr>
              <w:t>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– продаж продовольчими товарами 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</w:t>
            </w:r>
            <w:r w:rsidR="008D6639">
              <w:rPr>
                <w:color w:val="000000" w:themeColor="text1"/>
                <w:sz w:val="28"/>
                <w:szCs w:val="28"/>
                <w:lang w:val="uk-UA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8D6639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46/782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33/561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174AAA">
        <w:trPr>
          <w:trHeight w:val="2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-продаж продовольчими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виробництва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(кондитерські вироби та ін.)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6439E3" w:rsidRDefault="006439E3" w:rsidP="00AB06C4">
            <w:pPr>
              <w:spacing w:line="276" w:lineRule="auto"/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  <w:p w:rsidR="006439E3" w:rsidRPr="00393C02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4AAA" w:rsidTr="00AB06C4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A" w:rsidRDefault="00174AAA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-продаж продовольчими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виробництва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(кондитерські вироби та ін.)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AA" w:rsidRDefault="00174AAA" w:rsidP="00AB06C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4AAA" w:rsidRPr="00393C02" w:rsidRDefault="00174AAA" w:rsidP="00AB06C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33/561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20/340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-</w:t>
            </w:r>
          </w:p>
        </w:tc>
      </w:tr>
      <w:tr w:rsidR="006439E3" w:rsidTr="00AB06C4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Торгівля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виставка –продаж виробників</w:t>
            </w:r>
            <w:r>
              <w:rPr>
                <w:color w:val="000000"/>
                <w:sz w:val="26"/>
                <w:szCs w:val="26"/>
              </w:rPr>
              <w:t xml:space="preserve"> с/г </w:t>
            </w:r>
            <w:proofErr w:type="spellStart"/>
            <w:r>
              <w:rPr>
                <w:color w:val="000000"/>
                <w:sz w:val="26"/>
                <w:szCs w:val="26"/>
              </w:rPr>
              <w:t>продукцією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медом та саджанцями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pStyle w:val="a3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ind w:firstLine="31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ind w:firstLine="31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pStyle w:val="a3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434EF" w:rsidTr="00AB06C4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F" w:rsidRDefault="00B434EF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EF" w:rsidRDefault="00B434EF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Торгівля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виставка –продаж виробників</w:t>
            </w:r>
            <w:r>
              <w:rPr>
                <w:color w:val="000000"/>
                <w:sz w:val="26"/>
                <w:szCs w:val="26"/>
              </w:rPr>
              <w:t xml:space="preserve"> с/г </w:t>
            </w:r>
            <w:proofErr w:type="spellStart"/>
            <w:r>
              <w:rPr>
                <w:color w:val="000000"/>
                <w:sz w:val="26"/>
                <w:szCs w:val="26"/>
              </w:rPr>
              <w:t>продукцією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медом та саджанцями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4EF" w:rsidRDefault="00B434EF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46/782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174AAA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–продаж </w:t>
            </w:r>
            <w:proofErr w:type="spellStart"/>
            <w:r>
              <w:rPr>
                <w:color w:val="000000"/>
                <w:sz w:val="26"/>
                <w:szCs w:val="26"/>
              </w:rPr>
              <w:t>пром</w:t>
            </w:r>
            <w:r>
              <w:rPr>
                <w:color w:val="000000"/>
                <w:sz w:val="26"/>
                <w:szCs w:val="26"/>
                <w:lang w:val="uk-UA"/>
              </w:rPr>
              <w:t>исловими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сувенірами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  <w:p w:rsidR="006439E3" w:rsidRPr="00393C02" w:rsidRDefault="006439E3" w:rsidP="00AB06C4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18/306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4AAA" w:rsidTr="00AB06C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B439B5" w:rsidP="00AB06C4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A" w:rsidRDefault="00B439B5" w:rsidP="00AB06C4">
            <w:pPr>
              <w:pStyle w:val="a3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–продаж </w:t>
            </w:r>
            <w:proofErr w:type="spellStart"/>
            <w:r>
              <w:rPr>
                <w:color w:val="000000"/>
                <w:sz w:val="26"/>
                <w:szCs w:val="26"/>
              </w:rPr>
              <w:t>пром</w:t>
            </w:r>
            <w:r>
              <w:rPr>
                <w:color w:val="000000"/>
                <w:sz w:val="26"/>
                <w:szCs w:val="26"/>
                <w:lang w:val="uk-UA"/>
              </w:rPr>
              <w:t>исловими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сувенірами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  <w:p w:rsidR="00CF389C" w:rsidRDefault="00CF389C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174AAA" w:rsidRDefault="00174AAA" w:rsidP="00AB06C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4AAA" w:rsidRPr="00393C02" w:rsidRDefault="00281184" w:rsidP="00AB06C4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B439B5"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9B5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439B5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439B5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439B5" w:rsidRPr="00393C02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46/782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1881" w:rsidRDefault="00D91881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1881" w:rsidRPr="00393C02" w:rsidRDefault="00363A1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</w:t>
            </w:r>
            <w:r w:rsidR="00D91881">
              <w:rPr>
                <w:color w:val="000000" w:themeColor="text1"/>
                <w:sz w:val="28"/>
                <w:szCs w:val="28"/>
                <w:lang w:val="uk-UA"/>
              </w:rPr>
              <w:t>/5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81" w:rsidRDefault="00D91881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1881" w:rsidRDefault="00D91881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B87817" w:rsidTr="00AB06C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7" w:rsidRDefault="00B87817" w:rsidP="00AB06C4">
            <w:pPr>
              <w:rPr>
                <w:lang w:val="uk-UA"/>
              </w:rPr>
            </w:pPr>
          </w:p>
          <w:p w:rsidR="00B87817" w:rsidRDefault="00B87817" w:rsidP="00AB06C4">
            <w:pPr>
              <w:rPr>
                <w:lang w:val="uk-UA"/>
              </w:rPr>
            </w:pPr>
            <w:r>
              <w:rPr>
                <w:lang w:val="uk-UA"/>
              </w:rPr>
              <w:t>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17" w:rsidRDefault="00B87817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–продаж </w:t>
            </w:r>
            <w:proofErr w:type="spellStart"/>
            <w:r>
              <w:rPr>
                <w:color w:val="000000"/>
                <w:sz w:val="26"/>
                <w:szCs w:val="26"/>
              </w:rPr>
              <w:t>пром</w:t>
            </w:r>
            <w:r>
              <w:rPr>
                <w:color w:val="000000"/>
                <w:sz w:val="26"/>
                <w:szCs w:val="26"/>
                <w:lang w:val="uk-UA"/>
              </w:rPr>
              <w:t>исловими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сувенірами </w:t>
            </w:r>
            <w:r w:rsidRPr="00B87817">
              <w:rPr>
                <w:b/>
                <w:color w:val="000000"/>
                <w:sz w:val="26"/>
                <w:szCs w:val="26"/>
                <w:lang w:val="uk-UA"/>
              </w:rPr>
              <w:t>(місця 120-138, 158-172)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B87817" w:rsidRDefault="00B87817" w:rsidP="00AB06C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7817" w:rsidRDefault="00281184" w:rsidP="00AB06C4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15/255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30/510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7" w:rsidRDefault="00B87817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22/374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4905F6" w:rsidRDefault="006439E3" w:rsidP="00AB06C4">
            <w:pPr>
              <w:spacing w:line="276" w:lineRule="auto"/>
              <w:rPr>
                <w:b/>
                <w:lang w:val="uk-UA"/>
              </w:rPr>
            </w:pPr>
          </w:p>
          <w:p w:rsidR="006439E3" w:rsidRPr="004905F6" w:rsidRDefault="006439E3" w:rsidP="00AB06C4">
            <w:pPr>
              <w:spacing w:line="276" w:lineRule="auto"/>
              <w:rPr>
                <w:b/>
                <w:lang w:val="uk-UA"/>
              </w:rPr>
            </w:pPr>
            <w:r w:rsidRPr="004905F6">
              <w:rPr>
                <w:b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Pr="00897CDE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97CDE">
              <w:rPr>
                <w:color w:val="000000"/>
                <w:sz w:val="26"/>
                <w:szCs w:val="26"/>
              </w:rPr>
              <w:t>Майстри</w:t>
            </w:r>
            <w:proofErr w:type="spellEnd"/>
            <w:r w:rsidRPr="00897CDE">
              <w:rPr>
                <w:color w:val="000000"/>
                <w:sz w:val="26"/>
                <w:szCs w:val="26"/>
              </w:rPr>
              <w:t xml:space="preserve"> декоративно</w:t>
            </w:r>
            <w:r w:rsidRPr="00897CDE">
              <w:rPr>
                <w:color w:val="000000"/>
                <w:sz w:val="26"/>
                <w:szCs w:val="26"/>
                <w:lang w:val="uk-UA"/>
              </w:rPr>
              <w:t xml:space="preserve"> - </w:t>
            </w:r>
            <w:r w:rsidRPr="00897CDE">
              <w:rPr>
                <w:color w:val="000000"/>
                <w:sz w:val="26"/>
                <w:szCs w:val="26"/>
              </w:rPr>
              <w:t xml:space="preserve">прикладного </w:t>
            </w:r>
            <w:proofErr w:type="spellStart"/>
            <w:r w:rsidRPr="00897CDE">
              <w:rPr>
                <w:color w:val="000000"/>
                <w:sz w:val="26"/>
                <w:szCs w:val="26"/>
              </w:rPr>
              <w:t>мистецтва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897CDE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 w:rsidRPr="00897CDE">
              <w:rPr>
                <w:color w:val="000000"/>
                <w:lang w:val="uk-UA"/>
              </w:rPr>
              <w:t>-«»-</w:t>
            </w:r>
          </w:p>
          <w:p w:rsidR="006439E3" w:rsidRPr="00897CDE" w:rsidRDefault="006439E3" w:rsidP="00AB06C4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897CDE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Майстри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декоративно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- прикладного мистецтва міста  Ніжина (по посвідченнях за 1 торг. місце)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9E3" w:rsidRDefault="006439E3" w:rsidP="00AB06C4">
            <w:pPr>
              <w:pStyle w:val="a3"/>
              <w:spacing w:line="276" w:lineRule="auto"/>
              <w:ind w:lef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  <w:p w:rsidR="006439E3" w:rsidRDefault="006439E3" w:rsidP="00AB06C4">
            <w:pPr>
              <w:pStyle w:val="a3"/>
              <w:spacing w:line="276" w:lineRule="auto"/>
              <w:ind w:left="5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ind w:left="5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 w:firstLine="7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Майстри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декоративно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- прикладного мистецтва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із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запрошеннями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культури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), кандидати в майстри м. Ніжина за 1 торг. місце)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3/51</w:t>
            </w: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3/51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3/51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ind w:firstLine="7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ind w:firstLine="7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3/51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Бюджетні установи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439E3" w:rsidTr="00AB06C4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Луна- парки, батути, атракціони</w:t>
            </w:r>
          </w:p>
        </w:tc>
      </w:tr>
      <w:tr w:rsidR="006439E3" w:rsidTr="00AB06C4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 Гоголя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rPr>
                <w:lang w:val="en-US"/>
              </w:rP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пл.Заньковецької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 Покровська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Площа: </w:t>
            </w:r>
            <w:proofErr w:type="spellStart"/>
            <w:r>
              <w:rPr>
                <w:color w:val="000000"/>
                <w:lang w:val="uk-UA"/>
              </w:rPr>
              <w:t>ім.Івана</w:t>
            </w:r>
            <w:proofErr w:type="spellEnd"/>
            <w:r>
              <w:rPr>
                <w:color w:val="000000"/>
                <w:lang w:val="uk-UA"/>
              </w:rPr>
              <w:t xml:space="preserve"> Франка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Шевченка, 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Богуна, </w:t>
            </w:r>
          </w:p>
          <w:p w:rsidR="006439E3" w:rsidRPr="00244FC0" w:rsidRDefault="006439E3" w:rsidP="00AB06C4">
            <w:pPr>
              <w:spacing w:line="276" w:lineRule="auto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 xml:space="preserve">парк ім. Шевченка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 Шевченка,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Богуна, 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парк ім. Шевченка</w:t>
            </w:r>
          </w:p>
        </w:tc>
      </w:tr>
      <w:tr w:rsidR="006439E3" w:rsidTr="00AB06C4">
        <w:trPr>
          <w:trHeight w:val="1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Атракціони, батути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pStyle w:val="a3"/>
              <w:jc w:val="center"/>
              <w:rPr>
                <w:lang w:val="uk-UA"/>
              </w:rPr>
            </w:pPr>
          </w:p>
          <w:p w:rsidR="006439E3" w:rsidRDefault="006439E3" w:rsidP="00AB06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1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10</w:t>
            </w:r>
          </w:p>
        </w:tc>
      </w:tr>
    </w:tbl>
    <w:p w:rsidR="006439E3" w:rsidRDefault="006439E3" w:rsidP="006439E3">
      <w:pPr>
        <w:rPr>
          <w:lang w:val="uk-UA"/>
        </w:rPr>
      </w:pPr>
      <w:r>
        <w:rPr>
          <w:lang w:val="uk-UA"/>
        </w:rPr>
        <w:t>*- кількість неоподатковуваних мінімумів доходів громадян</w:t>
      </w:r>
      <w:r>
        <w:rPr>
          <w:lang w:val="uk-UA"/>
        </w:rPr>
        <w:tab/>
      </w:r>
    </w:p>
    <w:p w:rsidR="006439E3" w:rsidRDefault="006439E3" w:rsidP="006439E3">
      <w:pPr>
        <w:rPr>
          <w:lang w:val="uk-UA"/>
        </w:rPr>
      </w:pPr>
    </w:p>
    <w:p w:rsidR="006439E3" w:rsidRDefault="006439E3" w:rsidP="006439E3">
      <w:pPr>
        <w:rPr>
          <w:lang w:val="uk-UA"/>
        </w:rPr>
      </w:pPr>
    </w:p>
    <w:p w:rsidR="006439E3" w:rsidRDefault="006439E3" w:rsidP="006439E3">
      <w:pPr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</w:p>
    <w:p w:rsidR="006439E3" w:rsidRDefault="006439E3" w:rsidP="006439E3">
      <w:pPr>
        <w:tabs>
          <w:tab w:val="left" w:pos="11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Заступник міського голови   з питань діяльності</w:t>
      </w:r>
    </w:p>
    <w:p w:rsidR="00EF1D17" w:rsidRPr="00DD52DA" w:rsidRDefault="006439E3" w:rsidP="00DD52DA">
      <w:pPr>
        <w:tabs>
          <w:tab w:val="left" w:pos="11490"/>
        </w:tabs>
        <w:rPr>
          <w:sz w:val="28"/>
          <w:szCs w:val="28"/>
          <w:lang w:val="uk-UA"/>
        </w:rPr>
        <w:sectPr w:rsidR="00EF1D17" w:rsidRPr="00DD52DA" w:rsidSect="00643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виконавчих органів рад</w:t>
      </w:r>
      <w:r w:rsidR="00DD52DA">
        <w:rPr>
          <w:sz w:val="28"/>
          <w:szCs w:val="28"/>
          <w:lang w:val="uk-UA"/>
        </w:rPr>
        <w:t>и</w:t>
      </w:r>
      <w:bookmarkStart w:id="0" w:name="_GoBack"/>
      <w:bookmarkEnd w:id="0"/>
    </w:p>
    <w:p w:rsidR="00F070A1" w:rsidRPr="00DD52DA" w:rsidRDefault="00F070A1" w:rsidP="00DD52DA">
      <w:pPr>
        <w:tabs>
          <w:tab w:val="left" w:pos="3138"/>
        </w:tabs>
        <w:rPr>
          <w:b/>
          <w:color w:val="FFFFFF" w:themeColor="background1"/>
          <w:sz w:val="28"/>
          <w:szCs w:val="28"/>
        </w:rPr>
      </w:pPr>
    </w:p>
    <w:sectPr w:rsidR="00F070A1" w:rsidRPr="00DD52DA" w:rsidSect="00EF1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1A7131"/>
    <w:multiLevelType w:val="hybridMultilevel"/>
    <w:tmpl w:val="C5CA7704"/>
    <w:lvl w:ilvl="0" w:tplc="3A08A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FB4"/>
    <w:rsid w:val="00174AAA"/>
    <w:rsid w:val="001966EB"/>
    <w:rsid w:val="001B79CB"/>
    <w:rsid w:val="001C626C"/>
    <w:rsid w:val="00207087"/>
    <w:rsid w:val="00243B64"/>
    <w:rsid w:val="00281184"/>
    <w:rsid w:val="00363A19"/>
    <w:rsid w:val="0047358C"/>
    <w:rsid w:val="004754F6"/>
    <w:rsid w:val="005213BF"/>
    <w:rsid w:val="00617DF9"/>
    <w:rsid w:val="006439E3"/>
    <w:rsid w:val="006B78CB"/>
    <w:rsid w:val="00751072"/>
    <w:rsid w:val="008D6639"/>
    <w:rsid w:val="009A5FB4"/>
    <w:rsid w:val="00B434EF"/>
    <w:rsid w:val="00B439B5"/>
    <w:rsid w:val="00B64E6F"/>
    <w:rsid w:val="00B8559A"/>
    <w:rsid w:val="00B87817"/>
    <w:rsid w:val="00CD3B42"/>
    <w:rsid w:val="00CE7BCA"/>
    <w:rsid w:val="00CF389C"/>
    <w:rsid w:val="00D10CC3"/>
    <w:rsid w:val="00D774B3"/>
    <w:rsid w:val="00D91881"/>
    <w:rsid w:val="00DD52DA"/>
    <w:rsid w:val="00E32878"/>
    <w:rsid w:val="00E77DD8"/>
    <w:rsid w:val="00EE2EB3"/>
    <w:rsid w:val="00EF1D17"/>
    <w:rsid w:val="00F070A1"/>
    <w:rsid w:val="00F36D19"/>
    <w:rsid w:val="00F5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243D"/>
  <w15:docId w15:val="{7A80E722-336E-4FC4-9594-AA32FEE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FB4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A5FB4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FB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A5FB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rsid w:val="009A5FB4"/>
    <w:pPr>
      <w:widowControl w:val="0"/>
      <w:suppressAutoHyphens/>
      <w:autoSpaceDN w:val="0"/>
      <w:spacing w:before="280" w:after="280"/>
      <w:textAlignment w:val="baseline"/>
    </w:pPr>
    <w:rPr>
      <w:rFonts w:eastAsia="Andale Sans UI"/>
      <w:kern w:val="3"/>
    </w:rPr>
  </w:style>
  <w:style w:type="character" w:customStyle="1" w:styleId="FontStyle13">
    <w:name w:val="Font Style13"/>
    <w:basedOn w:val="a0"/>
    <w:rsid w:val="009A5FB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A5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5F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9A5FB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9A5FB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13">
    <w:name w:val="Обычный (веб)13"/>
    <w:basedOn w:val="a"/>
    <w:rsid w:val="009A5FB4"/>
    <w:pPr>
      <w:widowControl w:val="0"/>
      <w:suppressAutoHyphens/>
      <w:spacing w:before="280" w:after="280"/>
      <w:jc w:val="both"/>
    </w:pPr>
    <w:rPr>
      <w:rFonts w:eastAsia="Andale Sans UI"/>
      <w:kern w:val="1"/>
      <w:lang w:val="uk-UA"/>
    </w:rPr>
  </w:style>
  <w:style w:type="paragraph" w:styleId="a6">
    <w:name w:val="No Spacing"/>
    <w:qFormat/>
    <w:rsid w:val="009A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9A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30E29-C4E4-4D44-AA32-F6A3EAB3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3486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39</cp:revision>
  <cp:lastPrinted>2019-08-20T11:01:00Z</cp:lastPrinted>
  <dcterms:created xsi:type="dcterms:W3CDTF">2019-08-20T08:18:00Z</dcterms:created>
  <dcterms:modified xsi:type="dcterms:W3CDTF">2019-08-20T12:33:00Z</dcterms:modified>
</cp:coreProperties>
</file>